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903F" w14:textId="5F3D135F" w:rsidR="00460B81" w:rsidRDefault="004970E3">
      <w:r>
        <w:t>Eggs, Sea food, beer and wine, hard liquor(1-2 times in entire year)</w:t>
      </w:r>
      <w:r w:rsidR="00460B81">
        <w:t xml:space="preserve">GL needed </w:t>
      </w:r>
    </w:p>
    <w:sectPr w:rsidR="00460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E3"/>
    <w:rsid w:val="000B5336"/>
    <w:rsid w:val="00460B81"/>
    <w:rsid w:val="004970E3"/>
    <w:rsid w:val="006F4214"/>
    <w:rsid w:val="0097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1DA27"/>
  <w15:chartTrackingRefBased/>
  <w15:docId w15:val="{8CF2202C-B91D-41DB-AA40-38E11A05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0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serinaali23@outlook.com</dc:creator>
  <cp:keywords/>
  <dc:description/>
  <cp:lastModifiedBy>serinaali23@outlook.com</cp:lastModifiedBy>
  <cp:revision>2</cp:revision>
  <dcterms:created xsi:type="dcterms:W3CDTF">2025-10-02T18:26:00Z</dcterms:created>
  <dcterms:modified xsi:type="dcterms:W3CDTF">2025-11-05T22:01:00Z</dcterms:modified>
</cp:coreProperties>
</file>